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0161" w14:textId="69F8C596" w:rsidR="002D210C" w:rsidRDefault="005A36C9" w:rsidP="000A0953">
      <w:pPr>
        <w:jc w:val="center"/>
      </w:pPr>
      <w:r>
        <w:rPr>
          <w:b/>
          <w:sz w:val="32"/>
          <w:szCs w:val="32"/>
          <w:u w:val="single"/>
        </w:rPr>
        <w:t xml:space="preserve">PROPERTIES FOR SALE IN PLANTATION HARBOR – </w:t>
      </w:r>
      <w:r w:rsidR="00450FAF">
        <w:rPr>
          <w:b/>
          <w:sz w:val="32"/>
          <w:szCs w:val="32"/>
          <w:u w:val="single"/>
        </w:rPr>
        <w:t>A</w:t>
      </w:r>
      <w:r w:rsidR="000A0953">
        <w:rPr>
          <w:b/>
          <w:sz w:val="32"/>
          <w:szCs w:val="32"/>
          <w:u w:val="single"/>
        </w:rPr>
        <w:t>pril</w:t>
      </w:r>
      <w:r w:rsidR="00450FAF">
        <w:rPr>
          <w:b/>
          <w:sz w:val="32"/>
          <w:szCs w:val="32"/>
          <w:u w:val="single"/>
        </w:rPr>
        <w:t xml:space="preserve"> 202</w:t>
      </w:r>
      <w:r w:rsidR="000A0953">
        <w:rPr>
          <w:b/>
          <w:sz w:val="32"/>
          <w:szCs w:val="32"/>
          <w:u w:val="single"/>
        </w:rPr>
        <w:t>5</w:t>
      </w:r>
    </w:p>
    <w:p w14:paraId="5047CE76" w14:textId="77777777" w:rsidR="002D210C" w:rsidRDefault="005A36C9">
      <w:r>
        <w:t>Owners of the following properties have requested that we list their properties on the PHPOA website.  PHPOA assumes no responsibility for the accuracy of the information provided. The owner has provided a contact for additional information about this listing.</w:t>
      </w:r>
    </w:p>
    <w:tbl>
      <w:tblPr>
        <w:tblStyle w:val="a"/>
        <w:tblW w:w="14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502"/>
        <w:gridCol w:w="928"/>
        <w:gridCol w:w="810"/>
        <w:gridCol w:w="630"/>
        <w:gridCol w:w="3088"/>
        <w:gridCol w:w="1142"/>
        <w:gridCol w:w="3870"/>
        <w:gridCol w:w="1828"/>
      </w:tblGrid>
      <w:tr w:rsidR="002D210C" w14:paraId="71A3C1D1" w14:textId="77777777">
        <w:trPr>
          <w:trHeight w:val="359"/>
          <w:jc w:val="center"/>
        </w:trPr>
        <w:tc>
          <w:tcPr>
            <w:tcW w:w="2037" w:type="dxa"/>
            <w:gridSpan w:val="2"/>
            <w:tcMar>
              <w:left w:w="58" w:type="dxa"/>
              <w:right w:w="58" w:type="dxa"/>
            </w:tcMar>
          </w:tcPr>
          <w:p w14:paraId="6DC8782E" w14:textId="77777777" w:rsidR="002D210C" w:rsidRDefault="005A36C9">
            <w:pPr>
              <w:jc w:val="center"/>
              <w:rPr>
                <w:b/>
              </w:rPr>
            </w:pPr>
            <w:r>
              <w:rPr>
                <w:b/>
              </w:rPr>
              <w:t>LOT</w:t>
            </w:r>
          </w:p>
        </w:tc>
        <w:tc>
          <w:tcPr>
            <w:tcW w:w="5456" w:type="dxa"/>
            <w:gridSpan w:val="4"/>
          </w:tcPr>
          <w:p w14:paraId="3EB76B75" w14:textId="77777777" w:rsidR="002D210C" w:rsidRDefault="005A36C9">
            <w:pPr>
              <w:jc w:val="center"/>
              <w:rPr>
                <w:b/>
              </w:rPr>
            </w:pPr>
            <w:r>
              <w:rPr>
                <w:b/>
              </w:rPr>
              <w:t>DESCRIPTION</w:t>
            </w:r>
          </w:p>
        </w:tc>
        <w:tc>
          <w:tcPr>
            <w:tcW w:w="6840" w:type="dxa"/>
            <w:gridSpan w:val="3"/>
            <w:tcMar>
              <w:left w:w="58" w:type="dxa"/>
              <w:right w:w="58" w:type="dxa"/>
            </w:tcMar>
          </w:tcPr>
          <w:p w14:paraId="1DA22CF7" w14:textId="77777777" w:rsidR="002D210C" w:rsidRDefault="005A36C9">
            <w:pPr>
              <w:rPr>
                <w:b/>
              </w:rPr>
            </w:pPr>
            <w:r>
              <w:rPr>
                <w:b/>
              </w:rPr>
              <w:t>ADDITIONAL INFORMATION</w:t>
            </w:r>
          </w:p>
        </w:tc>
      </w:tr>
      <w:tr w:rsidR="002D210C" w14:paraId="70B8D65A" w14:textId="77777777">
        <w:trPr>
          <w:jc w:val="center"/>
        </w:trPr>
        <w:tc>
          <w:tcPr>
            <w:tcW w:w="535" w:type="dxa"/>
            <w:tcMar>
              <w:left w:w="58" w:type="dxa"/>
              <w:right w:w="58" w:type="dxa"/>
            </w:tcMar>
          </w:tcPr>
          <w:p w14:paraId="324F50B5" w14:textId="77777777" w:rsidR="002D210C" w:rsidRDefault="005A36C9">
            <w:pPr>
              <w:jc w:val="center"/>
            </w:pPr>
            <w:r>
              <w:t>#</w:t>
            </w:r>
          </w:p>
        </w:tc>
        <w:tc>
          <w:tcPr>
            <w:tcW w:w="1502" w:type="dxa"/>
            <w:tcMar>
              <w:left w:w="58" w:type="dxa"/>
              <w:right w:w="58" w:type="dxa"/>
            </w:tcMar>
          </w:tcPr>
          <w:p w14:paraId="27D80B3E" w14:textId="77777777" w:rsidR="002D210C" w:rsidRDefault="005A36C9">
            <w:pPr>
              <w:jc w:val="center"/>
            </w:pPr>
            <w:r>
              <w:t>ADDRESS</w:t>
            </w:r>
          </w:p>
        </w:tc>
        <w:tc>
          <w:tcPr>
            <w:tcW w:w="928" w:type="dxa"/>
          </w:tcPr>
          <w:p w14:paraId="26341B0C" w14:textId="77777777" w:rsidR="002D210C" w:rsidRDefault="005A36C9">
            <w:r>
              <w:t xml:space="preserve">HOUSE Yes? </w:t>
            </w:r>
          </w:p>
        </w:tc>
        <w:tc>
          <w:tcPr>
            <w:tcW w:w="810" w:type="dxa"/>
            <w:tcMar>
              <w:left w:w="58" w:type="dxa"/>
              <w:right w:w="58" w:type="dxa"/>
            </w:tcMar>
          </w:tcPr>
          <w:p w14:paraId="37FE66D0" w14:textId="77777777" w:rsidR="002D210C" w:rsidRDefault="005A36C9">
            <w:pPr>
              <w:jc w:val="center"/>
            </w:pPr>
            <w:r>
              <w:t>WATER FRONT</w:t>
            </w:r>
          </w:p>
        </w:tc>
        <w:tc>
          <w:tcPr>
            <w:tcW w:w="630" w:type="dxa"/>
            <w:tcMar>
              <w:left w:w="58" w:type="dxa"/>
              <w:right w:w="58" w:type="dxa"/>
            </w:tcMar>
          </w:tcPr>
          <w:p w14:paraId="35BB1008" w14:textId="77777777" w:rsidR="002D210C" w:rsidRDefault="005A36C9">
            <w:pPr>
              <w:jc w:val="center"/>
            </w:pPr>
            <w:r>
              <w:t>SIZE AC.</w:t>
            </w:r>
          </w:p>
        </w:tc>
        <w:tc>
          <w:tcPr>
            <w:tcW w:w="3088" w:type="dxa"/>
            <w:tcMar>
              <w:left w:w="58" w:type="dxa"/>
              <w:right w:w="58" w:type="dxa"/>
            </w:tcMar>
          </w:tcPr>
          <w:p w14:paraId="6462CDE8" w14:textId="77777777" w:rsidR="002D210C" w:rsidRDefault="005A36C9">
            <w:pPr>
              <w:jc w:val="center"/>
            </w:pPr>
            <w:r>
              <w:t>GENERAL</w:t>
            </w:r>
          </w:p>
        </w:tc>
        <w:tc>
          <w:tcPr>
            <w:tcW w:w="1142" w:type="dxa"/>
            <w:tcMar>
              <w:left w:w="58" w:type="dxa"/>
              <w:right w:w="58" w:type="dxa"/>
            </w:tcMar>
            <w:vAlign w:val="bottom"/>
          </w:tcPr>
          <w:p w14:paraId="3D8236AA" w14:textId="77777777" w:rsidR="002D210C" w:rsidRDefault="005A36C9">
            <w:pPr>
              <w:jc w:val="center"/>
              <w:rPr>
                <w:b/>
              </w:rPr>
            </w:pPr>
            <w:r>
              <w:rPr>
                <w:b/>
              </w:rPr>
              <w:t xml:space="preserve">OWNER </w:t>
            </w:r>
          </w:p>
          <w:p w14:paraId="4777FB7D" w14:textId="77777777" w:rsidR="002D210C" w:rsidRDefault="005A36C9">
            <w:pPr>
              <w:jc w:val="center"/>
            </w:pPr>
            <w:r>
              <w:t xml:space="preserve">OR </w:t>
            </w:r>
            <w:r>
              <w:rPr>
                <w:b/>
              </w:rPr>
              <w:t>REALTOR</w:t>
            </w:r>
          </w:p>
        </w:tc>
        <w:tc>
          <w:tcPr>
            <w:tcW w:w="3870" w:type="dxa"/>
            <w:tcMar>
              <w:left w:w="58" w:type="dxa"/>
              <w:right w:w="58" w:type="dxa"/>
            </w:tcMar>
          </w:tcPr>
          <w:p w14:paraId="60F7BB2E" w14:textId="77777777" w:rsidR="002D210C" w:rsidRDefault="005A36C9">
            <w:pPr>
              <w:jc w:val="center"/>
            </w:pPr>
            <w:r>
              <w:t>CONTACT INFORMATION</w:t>
            </w:r>
          </w:p>
        </w:tc>
        <w:tc>
          <w:tcPr>
            <w:tcW w:w="1828" w:type="dxa"/>
          </w:tcPr>
          <w:p w14:paraId="1AD4CC93" w14:textId="77777777" w:rsidR="002D210C" w:rsidRDefault="005A36C9">
            <w:pPr>
              <w:jc w:val="center"/>
            </w:pPr>
            <w:r>
              <w:t>PRICE</w:t>
            </w:r>
          </w:p>
        </w:tc>
      </w:tr>
      <w:tr w:rsidR="002D210C" w14:paraId="5B22B712" w14:textId="77777777">
        <w:trPr>
          <w:jc w:val="center"/>
        </w:trPr>
        <w:tc>
          <w:tcPr>
            <w:tcW w:w="535" w:type="dxa"/>
            <w:tcMar>
              <w:left w:w="58" w:type="dxa"/>
              <w:right w:w="58" w:type="dxa"/>
            </w:tcMar>
          </w:tcPr>
          <w:p w14:paraId="237052AD" w14:textId="536D271E" w:rsidR="002D210C" w:rsidRDefault="00807720">
            <w:pPr>
              <w:jc w:val="right"/>
            </w:pPr>
            <w:r>
              <w:t>89</w:t>
            </w:r>
          </w:p>
        </w:tc>
        <w:tc>
          <w:tcPr>
            <w:tcW w:w="1502" w:type="dxa"/>
            <w:tcMar>
              <w:left w:w="58" w:type="dxa"/>
              <w:right w:w="58" w:type="dxa"/>
            </w:tcMar>
          </w:tcPr>
          <w:p w14:paraId="272076EA" w14:textId="58396DBF" w:rsidR="002D210C" w:rsidRDefault="00807720">
            <w:pPr>
              <w:jc w:val="center"/>
            </w:pPr>
            <w:r>
              <w:t>201 Shreveport Court</w:t>
            </w:r>
          </w:p>
        </w:tc>
        <w:tc>
          <w:tcPr>
            <w:tcW w:w="928" w:type="dxa"/>
          </w:tcPr>
          <w:p w14:paraId="237EAE19" w14:textId="13EA7D57" w:rsidR="002D210C" w:rsidRDefault="000A0953">
            <w:pPr>
              <w:jc w:val="center"/>
            </w:pPr>
            <w:r>
              <w:t>Y</w:t>
            </w:r>
          </w:p>
        </w:tc>
        <w:tc>
          <w:tcPr>
            <w:tcW w:w="810" w:type="dxa"/>
            <w:tcMar>
              <w:left w:w="58" w:type="dxa"/>
              <w:right w:w="58" w:type="dxa"/>
            </w:tcMar>
          </w:tcPr>
          <w:p w14:paraId="4DE9CCAC" w14:textId="77777777" w:rsidR="002D210C" w:rsidRDefault="005A36C9">
            <w:pPr>
              <w:jc w:val="center"/>
            </w:pPr>
            <w:r>
              <w:t>N</w:t>
            </w:r>
          </w:p>
        </w:tc>
        <w:tc>
          <w:tcPr>
            <w:tcW w:w="630" w:type="dxa"/>
            <w:tcMar>
              <w:left w:w="58" w:type="dxa"/>
              <w:right w:w="58" w:type="dxa"/>
            </w:tcMar>
          </w:tcPr>
          <w:p w14:paraId="1D5DC94A" w14:textId="1FE37905" w:rsidR="002D210C" w:rsidRDefault="000A0953">
            <w:pPr>
              <w:jc w:val="center"/>
            </w:pPr>
            <w:r>
              <w:t>.98</w:t>
            </w:r>
          </w:p>
        </w:tc>
        <w:tc>
          <w:tcPr>
            <w:tcW w:w="3088" w:type="dxa"/>
            <w:tcMar>
              <w:left w:w="58" w:type="dxa"/>
              <w:right w:w="58" w:type="dxa"/>
            </w:tcMar>
          </w:tcPr>
          <w:p w14:paraId="31FFD774" w14:textId="5D1B60CC" w:rsidR="002D210C" w:rsidRDefault="000044AC">
            <w:pPr>
              <w:jc w:val="center"/>
            </w:pPr>
            <w:r>
              <w:t>3 bed 2 full bath home</w:t>
            </w:r>
            <w:r w:rsidR="00BA169A">
              <w:t xml:space="preserve"> with finished room over garage</w:t>
            </w:r>
            <w:r>
              <w:t xml:space="preserve"> </w:t>
            </w:r>
          </w:p>
        </w:tc>
        <w:tc>
          <w:tcPr>
            <w:tcW w:w="1142" w:type="dxa"/>
            <w:tcMar>
              <w:left w:w="58" w:type="dxa"/>
              <w:right w:w="58" w:type="dxa"/>
            </w:tcMar>
            <w:vAlign w:val="bottom"/>
          </w:tcPr>
          <w:p w14:paraId="3EF94020" w14:textId="77777777" w:rsidR="002D210C" w:rsidRDefault="005A36C9">
            <w:pPr>
              <w:jc w:val="center"/>
            </w:pPr>
            <w:r>
              <w:t>Owner</w:t>
            </w:r>
          </w:p>
        </w:tc>
        <w:tc>
          <w:tcPr>
            <w:tcW w:w="3870" w:type="dxa"/>
            <w:tcMar>
              <w:left w:w="58" w:type="dxa"/>
              <w:right w:w="58" w:type="dxa"/>
            </w:tcMar>
          </w:tcPr>
          <w:p w14:paraId="6CD6317E" w14:textId="77777777" w:rsidR="009706D8" w:rsidRDefault="002B1B9C">
            <w:pPr>
              <w:jc w:val="center"/>
              <w:rPr>
                <w:rFonts w:asciiTheme="majorHAnsi" w:hAnsiTheme="majorHAnsi" w:cstheme="majorHAnsi"/>
              </w:rPr>
            </w:pPr>
            <w:r>
              <w:rPr>
                <w:rFonts w:asciiTheme="majorHAnsi" w:hAnsiTheme="majorHAnsi" w:cstheme="majorHAnsi"/>
              </w:rPr>
              <w:t>845-551-5124</w:t>
            </w:r>
          </w:p>
          <w:p w14:paraId="4731FE4C" w14:textId="46064165" w:rsidR="002B1B9C" w:rsidRPr="009706D8" w:rsidRDefault="002B1B9C">
            <w:pPr>
              <w:jc w:val="center"/>
              <w:rPr>
                <w:rFonts w:asciiTheme="majorHAnsi" w:hAnsiTheme="majorHAnsi" w:cstheme="majorHAnsi"/>
              </w:rPr>
            </w:pPr>
            <w:r>
              <w:rPr>
                <w:rFonts w:asciiTheme="majorHAnsi" w:hAnsiTheme="majorHAnsi" w:cstheme="majorHAnsi"/>
              </w:rPr>
              <w:t>845-2</w:t>
            </w:r>
            <w:r w:rsidR="008F2A9E">
              <w:rPr>
                <w:rFonts w:asciiTheme="majorHAnsi" w:hAnsiTheme="majorHAnsi" w:cstheme="majorHAnsi"/>
              </w:rPr>
              <w:t>83-3341</w:t>
            </w:r>
          </w:p>
        </w:tc>
        <w:tc>
          <w:tcPr>
            <w:tcW w:w="1828" w:type="dxa"/>
          </w:tcPr>
          <w:p w14:paraId="63F578A8" w14:textId="5F66F24A" w:rsidR="002D210C" w:rsidRDefault="005A36C9">
            <w:pPr>
              <w:jc w:val="center"/>
            </w:pPr>
            <w:r>
              <w:t>$</w:t>
            </w:r>
            <w:r w:rsidR="000A0953">
              <w:t>535</w:t>
            </w:r>
            <w:r>
              <w:t>,000</w:t>
            </w:r>
          </w:p>
        </w:tc>
      </w:tr>
      <w:tr w:rsidR="002D210C" w14:paraId="48EA2E97" w14:textId="77777777">
        <w:trPr>
          <w:jc w:val="center"/>
        </w:trPr>
        <w:tc>
          <w:tcPr>
            <w:tcW w:w="535" w:type="dxa"/>
            <w:tcMar>
              <w:left w:w="58" w:type="dxa"/>
              <w:right w:w="58" w:type="dxa"/>
            </w:tcMar>
          </w:tcPr>
          <w:p w14:paraId="5DD618E9" w14:textId="77777777" w:rsidR="002D210C" w:rsidRDefault="002D210C">
            <w:pPr>
              <w:jc w:val="right"/>
            </w:pPr>
          </w:p>
        </w:tc>
        <w:tc>
          <w:tcPr>
            <w:tcW w:w="1502" w:type="dxa"/>
            <w:tcMar>
              <w:left w:w="58" w:type="dxa"/>
              <w:right w:w="58" w:type="dxa"/>
            </w:tcMar>
          </w:tcPr>
          <w:p w14:paraId="798687A5" w14:textId="77777777" w:rsidR="002D210C" w:rsidRDefault="002D210C">
            <w:pPr>
              <w:jc w:val="center"/>
            </w:pPr>
          </w:p>
        </w:tc>
        <w:tc>
          <w:tcPr>
            <w:tcW w:w="928" w:type="dxa"/>
          </w:tcPr>
          <w:p w14:paraId="390EBF73" w14:textId="77777777" w:rsidR="002D210C" w:rsidRDefault="002D210C">
            <w:pPr>
              <w:jc w:val="center"/>
            </w:pPr>
          </w:p>
        </w:tc>
        <w:tc>
          <w:tcPr>
            <w:tcW w:w="810" w:type="dxa"/>
            <w:tcMar>
              <w:left w:w="58" w:type="dxa"/>
              <w:right w:w="58" w:type="dxa"/>
            </w:tcMar>
          </w:tcPr>
          <w:p w14:paraId="05D37805" w14:textId="77777777" w:rsidR="002D210C" w:rsidRDefault="002D210C">
            <w:pPr>
              <w:jc w:val="center"/>
            </w:pPr>
          </w:p>
        </w:tc>
        <w:tc>
          <w:tcPr>
            <w:tcW w:w="630" w:type="dxa"/>
            <w:tcMar>
              <w:left w:w="58" w:type="dxa"/>
              <w:right w:w="58" w:type="dxa"/>
            </w:tcMar>
          </w:tcPr>
          <w:p w14:paraId="1CB0181B" w14:textId="77777777" w:rsidR="002D210C" w:rsidRDefault="002D210C">
            <w:pPr>
              <w:jc w:val="center"/>
            </w:pPr>
          </w:p>
        </w:tc>
        <w:tc>
          <w:tcPr>
            <w:tcW w:w="3088" w:type="dxa"/>
            <w:tcMar>
              <w:left w:w="58" w:type="dxa"/>
              <w:right w:w="58" w:type="dxa"/>
            </w:tcMar>
          </w:tcPr>
          <w:p w14:paraId="2A9997CE" w14:textId="77777777" w:rsidR="002D210C" w:rsidRDefault="002D210C">
            <w:pPr>
              <w:jc w:val="center"/>
            </w:pPr>
          </w:p>
        </w:tc>
        <w:tc>
          <w:tcPr>
            <w:tcW w:w="1142" w:type="dxa"/>
            <w:tcMar>
              <w:left w:w="58" w:type="dxa"/>
              <w:right w:w="58" w:type="dxa"/>
            </w:tcMar>
            <w:vAlign w:val="bottom"/>
          </w:tcPr>
          <w:p w14:paraId="61618510" w14:textId="77777777" w:rsidR="002D210C" w:rsidRDefault="002D210C">
            <w:pPr>
              <w:jc w:val="center"/>
            </w:pPr>
          </w:p>
        </w:tc>
        <w:tc>
          <w:tcPr>
            <w:tcW w:w="3870" w:type="dxa"/>
            <w:tcMar>
              <w:left w:w="58" w:type="dxa"/>
              <w:right w:w="58" w:type="dxa"/>
            </w:tcMar>
          </w:tcPr>
          <w:p w14:paraId="753A9EBC" w14:textId="77777777" w:rsidR="002D210C" w:rsidRDefault="002D210C">
            <w:pPr>
              <w:jc w:val="center"/>
            </w:pPr>
          </w:p>
        </w:tc>
        <w:tc>
          <w:tcPr>
            <w:tcW w:w="1828" w:type="dxa"/>
          </w:tcPr>
          <w:p w14:paraId="64E89006" w14:textId="77777777" w:rsidR="002D210C" w:rsidRDefault="002D210C">
            <w:pPr>
              <w:jc w:val="center"/>
            </w:pPr>
            <w:bookmarkStart w:id="0" w:name="_gjdgxs" w:colFirst="0" w:colLast="0"/>
            <w:bookmarkEnd w:id="0"/>
          </w:p>
        </w:tc>
      </w:tr>
      <w:tr w:rsidR="002D210C" w14:paraId="01A681DC" w14:textId="77777777">
        <w:trPr>
          <w:jc w:val="center"/>
        </w:trPr>
        <w:tc>
          <w:tcPr>
            <w:tcW w:w="535" w:type="dxa"/>
            <w:tcMar>
              <w:left w:w="58" w:type="dxa"/>
              <w:right w:w="58" w:type="dxa"/>
            </w:tcMar>
          </w:tcPr>
          <w:p w14:paraId="5B0A2CB9" w14:textId="77777777" w:rsidR="002D210C" w:rsidRDefault="002D210C">
            <w:pPr>
              <w:jc w:val="center"/>
            </w:pPr>
          </w:p>
        </w:tc>
        <w:tc>
          <w:tcPr>
            <w:tcW w:w="1502" w:type="dxa"/>
            <w:tcMar>
              <w:left w:w="58" w:type="dxa"/>
              <w:right w:w="58" w:type="dxa"/>
            </w:tcMar>
          </w:tcPr>
          <w:p w14:paraId="30629531" w14:textId="77777777" w:rsidR="002D210C" w:rsidRDefault="002D210C">
            <w:pPr>
              <w:jc w:val="center"/>
            </w:pPr>
          </w:p>
        </w:tc>
        <w:tc>
          <w:tcPr>
            <w:tcW w:w="928" w:type="dxa"/>
          </w:tcPr>
          <w:p w14:paraId="5102466D" w14:textId="77777777" w:rsidR="002D210C" w:rsidRDefault="002D210C">
            <w:pPr>
              <w:jc w:val="center"/>
            </w:pPr>
          </w:p>
        </w:tc>
        <w:tc>
          <w:tcPr>
            <w:tcW w:w="810" w:type="dxa"/>
            <w:tcMar>
              <w:left w:w="58" w:type="dxa"/>
              <w:right w:w="58" w:type="dxa"/>
            </w:tcMar>
          </w:tcPr>
          <w:p w14:paraId="5F54A454" w14:textId="77777777" w:rsidR="002D210C" w:rsidRDefault="002D210C">
            <w:pPr>
              <w:jc w:val="center"/>
            </w:pPr>
          </w:p>
        </w:tc>
        <w:tc>
          <w:tcPr>
            <w:tcW w:w="630" w:type="dxa"/>
            <w:tcMar>
              <w:left w:w="58" w:type="dxa"/>
              <w:right w:w="58" w:type="dxa"/>
            </w:tcMar>
          </w:tcPr>
          <w:p w14:paraId="4D311776" w14:textId="77777777" w:rsidR="002D210C" w:rsidRDefault="002D210C">
            <w:pPr>
              <w:jc w:val="center"/>
            </w:pPr>
          </w:p>
        </w:tc>
        <w:tc>
          <w:tcPr>
            <w:tcW w:w="3088" w:type="dxa"/>
            <w:tcMar>
              <w:left w:w="58" w:type="dxa"/>
              <w:right w:w="58" w:type="dxa"/>
            </w:tcMar>
          </w:tcPr>
          <w:p w14:paraId="6F5DE7C0" w14:textId="77777777" w:rsidR="002D210C" w:rsidRDefault="002D210C">
            <w:pPr>
              <w:jc w:val="center"/>
            </w:pPr>
          </w:p>
        </w:tc>
        <w:tc>
          <w:tcPr>
            <w:tcW w:w="1142" w:type="dxa"/>
            <w:tcMar>
              <w:left w:w="58" w:type="dxa"/>
              <w:right w:w="58" w:type="dxa"/>
            </w:tcMar>
            <w:vAlign w:val="bottom"/>
          </w:tcPr>
          <w:p w14:paraId="0090A172" w14:textId="77777777" w:rsidR="002D210C" w:rsidRDefault="002D210C">
            <w:pPr>
              <w:jc w:val="center"/>
            </w:pPr>
          </w:p>
        </w:tc>
        <w:tc>
          <w:tcPr>
            <w:tcW w:w="3870" w:type="dxa"/>
            <w:tcMar>
              <w:left w:w="58" w:type="dxa"/>
              <w:right w:w="58" w:type="dxa"/>
            </w:tcMar>
          </w:tcPr>
          <w:p w14:paraId="478E4D15" w14:textId="77777777" w:rsidR="002D210C" w:rsidRDefault="002D210C">
            <w:pPr>
              <w:jc w:val="center"/>
            </w:pPr>
          </w:p>
        </w:tc>
        <w:tc>
          <w:tcPr>
            <w:tcW w:w="1828" w:type="dxa"/>
          </w:tcPr>
          <w:p w14:paraId="39300116" w14:textId="77777777" w:rsidR="002D210C" w:rsidRDefault="002D210C">
            <w:pPr>
              <w:jc w:val="center"/>
            </w:pPr>
          </w:p>
        </w:tc>
      </w:tr>
      <w:tr w:rsidR="002D210C" w14:paraId="3369A447" w14:textId="77777777">
        <w:trPr>
          <w:jc w:val="center"/>
        </w:trPr>
        <w:tc>
          <w:tcPr>
            <w:tcW w:w="535" w:type="dxa"/>
            <w:tcMar>
              <w:left w:w="58" w:type="dxa"/>
              <w:right w:w="58" w:type="dxa"/>
            </w:tcMar>
          </w:tcPr>
          <w:p w14:paraId="6BD098BB" w14:textId="77777777" w:rsidR="002D210C" w:rsidRDefault="005A36C9">
            <w:pPr>
              <w:jc w:val="center"/>
            </w:pPr>
            <w:r>
              <w:t xml:space="preserve"> </w:t>
            </w:r>
          </w:p>
        </w:tc>
        <w:tc>
          <w:tcPr>
            <w:tcW w:w="1502" w:type="dxa"/>
            <w:tcMar>
              <w:left w:w="58" w:type="dxa"/>
              <w:right w:w="58" w:type="dxa"/>
            </w:tcMar>
          </w:tcPr>
          <w:p w14:paraId="3C802689" w14:textId="77777777" w:rsidR="002D210C" w:rsidRDefault="005A36C9">
            <w:pPr>
              <w:jc w:val="center"/>
            </w:pPr>
            <w:r>
              <w:t xml:space="preserve"> </w:t>
            </w:r>
          </w:p>
        </w:tc>
        <w:tc>
          <w:tcPr>
            <w:tcW w:w="928" w:type="dxa"/>
          </w:tcPr>
          <w:p w14:paraId="1B532AAA" w14:textId="77777777" w:rsidR="002D210C" w:rsidRDefault="002D210C">
            <w:pPr>
              <w:jc w:val="center"/>
            </w:pPr>
          </w:p>
        </w:tc>
        <w:tc>
          <w:tcPr>
            <w:tcW w:w="810" w:type="dxa"/>
            <w:tcMar>
              <w:left w:w="58" w:type="dxa"/>
              <w:right w:w="58" w:type="dxa"/>
            </w:tcMar>
          </w:tcPr>
          <w:p w14:paraId="60988DE1" w14:textId="77777777" w:rsidR="002D210C" w:rsidRDefault="005A36C9">
            <w:pPr>
              <w:jc w:val="center"/>
            </w:pPr>
            <w:r>
              <w:t xml:space="preserve"> </w:t>
            </w:r>
          </w:p>
        </w:tc>
        <w:tc>
          <w:tcPr>
            <w:tcW w:w="630" w:type="dxa"/>
            <w:tcMar>
              <w:left w:w="58" w:type="dxa"/>
              <w:right w:w="58" w:type="dxa"/>
            </w:tcMar>
          </w:tcPr>
          <w:p w14:paraId="5787CD93" w14:textId="77777777" w:rsidR="002D210C" w:rsidRDefault="005A36C9">
            <w:pPr>
              <w:jc w:val="center"/>
            </w:pPr>
            <w:r>
              <w:t xml:space="preserve"> </w:t>
            </w:r>
          </w:p>
        </w:tc>
        <w:tc>
          <w:tcPr>
            <w:tcW w:w="3088" w:type="dxa"/>
            <w:tcMar>
              <w:left w:w="58" w:type="dxa"/>
              <w:right w:w="58" w:type="dxa"/>
            </w:tcMar>
          </w:tcPr>
          <w:p w14:paraId="0FE65C45" w14:textId="77777777" w:rsidR="002D210C" w:rsidRDefault="005A36C9">
            <w:pPr>
              <w:jc w:val="center"/>
            </w:pPr>
            <w:r>
              <w:t xml:space="preserve"> </w:t>
            </w:r>
          </w:p>
        </w:tc>
        <w:tc>
          <w:tcPr>
            <w:tcW w:w="1142" w:type="dxa"/>
            <w:tcMar>
              <w:left w:w="58" w:type="dxa"/>
              <w:right w:w="58" w:type="dxa"/>
            </w:tcMar>
            <w:vAlign w:val="bottom"/>
          </w:tcPr>
          <w:p w14:paraId="136E6AB5" w14:textId="77777777" w:rsidR="002D210C" w:rsidRDefault="002D210C">
            <w:pPr>
              <w:jc w:val="center"/>
            </w:pPr>
          </w:p>
        </w:tc>
        <w:tc>
          <w:tcPr>
            <w:tcW w:w="3870" w:type="dxa"/>
            <w:tcMar>
              <w:left w:w="58" w:type="dxa"/>
              <w:right w:w="58" w:type="dxa"/>
            </w:tcMar>
          </w:tcPr>
          <w:p w14:paraId="0E00589B" w14:textId="77777777" w:rsidR="002D210C" w:rsidRDefault="002D210C">
            <w:pPr>
              <w:jc w:val="center"/>
            </w:pPr>
          </w:p>
        </w:tc>
        <w:tc>
          <w:tcPr>
            <w:tcW w:w="1828" w:type="dxa"/>
          </w:tcPr>
          <w:p w14:paraId="3E53E449" w14:textId="77777777" w:rsidR="002D210C" w:rsidRDefault="002D210C">
            <w:pPr>
              <w:jc w:val="center"/>
            </w:pPr>
          </w:p>
        </w:tc>
      </w:tr>
    </w:tbl>
    <w:p w14:paraId="76D016E0" w14:textId="77777777" w:rsidR="002D210C" w:rsidRDefault="002D210C"/>
    <w:sectPr w:rsidR="002D210C">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0C"/>
    <w:rsid w:val="000044AC"/>
    <w:rsid w:val="000A0953"/>
    <w:rsid w:val="002B1B9C"/>
    <w:rsid w:val="002D210C"/>
    <w:rsid w:val="00450FAF"/>
    <w:rsid w:val="005A36C9"/>
    <w:rsid w:val="00772A27"/>
    <w:rsid w:val="00807720"/>
    <w:rsid w:val="008B6B32"/>
    <w:rsid w:val="008D4F8C"/>
    <w:rsid w:val="008F2A9E"/>
    <w:rsid w:val="009706D8"/>
    <w:rsid w:val="009B57EB"/>
    <w:rsid w:val="00BA169A"/>
    <w:rsid w:val="00E00210"/>
    <w:rsid w:val="00EF43B4"/>
    <w:rsid w:val="00FA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11F5"/>
  <w15:docId w15:val="{C785960B-C7D5-4EEA-8A6A-DF414EA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COLA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Connolly</dc:creator>
  <cp:lastModifiedBy>Kathryn Connolly</cp:lastModifiedBy>
  <cp:revision>2</cp:revision>
  <dcterms:created xsi:type="dcterms:W3CDTF">2025-04-17T00:22:00Z</dcterms:created>
  <dcterms:modified xsi:type="dcterms:W3CDTF">2025-04-17T00:22:00Z</dcterms:modified>
</cp:coreProperties>
</file>